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358A" w:rsidRPr="00F8358A" w:rsidRDefault="00F8358A" w:rsidP="00F8358A">
      <w:pPr>
        <w:spacing w:line="480" w:lineRule="auto"/>
        <w:rPr>
          <w:rFonts w:ascii="Times New Roman" w:hAnsi="Times New Roman" w:cs="Times New Roman"/>
          <w:sz w:val="24"/>
          <w:szCs w:val="24"/>
        </w:rPr>
      </w:pPr>
      <w:bookmarkStart w:id="0" w:name="_GoBack"/>
      <w:r w:rsidRPr="00F8358A">
        <w:rPr>
          <w:rFonts w:ascii="Times New Roman" w:hAnsi="Times New Roman" w:cs="Times New Roman"/>
          <w:sz w:val="24"/>
          <w:szCs w:val="24"/>
        </w:rPr>
        <w:t>Discussion Week 9</w:t>
      </w:r>
    </w:p>
    <w:bookmarkEnd w:id="0"/>
    <w:p w:rsidR="004B3A80" w:rsidRPr="004B3A80" w:rsidRDefault="004B3A80" w:rsidP="004B3A80">
      <w:pPr>
        <w:spacing w:line="480" w:lineRule="auto"/>
        <w:ind w:firstLine="720"/>
        <w:rPr>
          <w:rFonts w:ascii="Times New Roman" w:hAnsi="Times New Roman" w:cs="Times New Roman"/>
          <w:sz w:val="24"/>
          <w:szCs w:val="24"/>
        </w:rPr>
      </w:pPr>
      <w:r w:rsidRPr="004B3A80">
        <w:rPr>
          <w:rFonts w:ascii="Times New Roman" w:hAnsi="Times New Roman" w:cs="Times New Roman"/>
          <w:sz w:val="24"/>
          <w:szCs w:val="24"/>
        </w:rPr>
        <w:t>Unlike in the past where professional nurses were considered unfit for policy making and evaluation, nowadays, the social and professional bodies require professionals’ participation in evaluating the existing policies for proper amendment. At the State level, qualified and registered nurses can take part in policy evaluation through professional nursing organizations (</w:t>
      </w:r>
      <w:proofErr w:type="spellStart"/>
      <w:r w:rsidRPr="004B3A80">
        <w:rPr>
          <w:rFonts w:ascii="Times New Roman" w:hAnsi="Times New Roman" w:cs="Times New Roman"/>
          <w:sz w:val="24"/>
          <w:szCs w:val="24"/>
        </w:rPr>
        <w:t>Bodenheimer</w:t>
      </w:r>
      <w:proofErr w:type="spellEnd"/>
      <w:r w:rsidRPr="004B3A80">
        <w:rPr>
          <w:rFonts w:ascii="Times New Roman" w:hAnsi="Times New Roman" w:cs="Times New Roman"/>
          <w:sz w:val="24"/>
          <w:szCs w:val="24"/>
        </w:rPr>
        <w:t xml:space="preserve"> &amp; Mason, 2016). Registered nurses can make positive differences in patients’ lives through the development and evaluation of policies.</w:t>
      </w:r>
    </w:p>
    <w:p w:rsidR="004B3A80" w:rsidRPr="004B3A80" w:rsidRDefault="004B3A80" w:rsidP="004B3A80">
      <w:pPr>
        <w:spacing w:line="480" w:lineRule="auto"/>
        <w:ind w:firstLine="720"/>
        <w:rPr>
          <w:rFonts w:ascii="Times New Roman" w:hAnsi="Times New Roman" w:cs="Times New Roman"/>
          <w:sz w:val="24"/>
          <w:szCs w:val="24"/>
        </w:rPr>
      </w:pPr>
      <w:r w:rsidRPr="004B3A80">
        <w:rPr>
          <w:rFonts w:ascii="Times New Roman" w:hAnsi="Times New Roman" w:cs="Times New Roman"/>
          <w:sz w:val="24"/>
          <w:szCs w:val="24"/>
        </w:rPr>
        <w:t>The American Nurses Association provides registered nurses with an opportunity to participate in their organized programs to review the policies. The association has been supporting the nurses by addressing their grievances to the State and the federal government. The international council of Nurses also request all registered nurses to participate in annual meetings for participation in assessing the policies. The opportunities are essential to registered nurses because they get a chance to add value to their profession.</w:t>
      </w:r>
    </w:p>
    <w:p w:rsidR="004B3A80" w:rsidRPr="004B3A80" w:rsidRDefault="004B3A80" w:rsidP="004B3A80">
      <w:pPr>
        <w:spacing w:line="480" w:lineRule="auto"/>
        <w:ind w:firstLine="720"/>
        <w:rPr>
          <w:rFonts w:ascii="Times New Roman" w:hAnsi="Times New Roman" w:cs="Times New Roman"/>
          <w:sz w:val="24"/>
          <w:szCs w:val="24"/>
        </w:rPr>
      </w:pPr>
      <w:r w:rsidRPr="004B3A80">
        <w:rPr>
          <w:rFonts w:ascii="Times New Roman" w:hAnsi="Times New Roman" w:cs="Times New Roman"/>
          <w:sz w:val="24"/>
          <w:szCs w:val="24"/>
        </w:rPr>
        <w:t>Though the opportunities contain multiple benefits to the RNs and APRNs, some challenges affect the involved nurses. Some may be willing to participate in the programs and meetings, but they lack adequate time to join in. The profession is so demanding, and most employees rarely find time for extra activities outside their jobs. Some opportunities provide a set of qualifications for the participants. Some individuals may lack chances that require high education standards because the RNs rarely get time to advance their studies (Patton et al., 2018). However, I would overcome the challenges by creating time during my off-days from work, to attend the policy review programs.</w:t>
      </w:r>
    </w:p>
    <w:p w:rsidR="004B3A80" w:rsidRPr="004B3A80" w:rsidRDefault="004B3A80" w:rsidP="004B3A80">
      <w:pPr>
        <w:spacing w:line="480" w:lineRule="auto"/>
        <w:ind w:firstLine="720"/>
        <w:rPr>
          <w:rFonts w:ascii="Times New Roman" w:hAnsi="Times New Roman" w:cs="Times New Roman"/>
          <w:sz w:val="24"/>
          <w:szCs w:val="24"/>
        </w:rPr>
      </w:pPr>
      <w:r w:rsidRPr="004B3A80">
        <w:rPr>
          <w:rFonts w:ascii="Times New Roman" w:hAnsi="Times New Roman" w:cs="Times New Roman"/>
          <w:sz w:val="24"/>
          <w:szCs w:val="24"/>
        </w:rPr>
        <w:lastRenderedPageBreak/>
        <w:t>One of the strategies I would use to better advocate for the activities is to use the available resources at the workplace. For example, using books and the internet can help in improving the skills of policy review. I would also be actively involved in local professional bodies to learn more about policy formulation and evaluation.</w:t>
      </w: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jc w:val="center"/>
        <w:rPr>
          <w:rFonts w:ascii="Times New Roman" w:hAnsi="Times New Roman" w:cs="Times New Roman"/>
          <w:sz w:val="24"/>
          <w:szCs w:val="24"/>
        </w:rPr>
      </w:pPr>
      <w:r w:rsidRPr="004B3A80">
        <w:rPr>
          <w:rFonts w:ascii="Times New Roman" w:hAnsi="Times New Roman" w:cs="Times New Roman"/>
          <w:sz w:val="24"/>
          <w:szCs w:val="24"/>
        </w:rPr>
        <w:lastRenderedPageBreak/>
        <w:t>References</w:t>
      </w:r>
    </w:p>
    <w:p w:rsidR="004B3A80" w:rsidRPr="004B3A80" w:rsidRDefault="004B3A80" w:rsidP="004B3A80">
      <w:pPr>
        <w:spacing w:line="480" w:lineRule="auto"/>
        <w:ind w:left="720" w:hanging="720"/>
        <w:rPr>
          <w:rFonts w:ascii="Times New Roman" w:hAnsi="Times New Roman" w:cs="Times New Roman"/>
          <w:sz w:val="24"/>
          <w:szCs w:val="24"/>
        </w:rPr>
      </w:pPr>
      <w:proofErr w:type="spellStart"/>
      <w:r w:rsidRPr="004B3A80">
        <w:rPr>
          <w:rFonts w:ascii="Times New Roman" w:hAnsi="Times New Roman" w:cs="Times New Roman"/>
          <w:sz w:val="24"/>
          <w:szCs w:val="24"/>
        </w:rPr>
        <w:t>Bodenheimer</w:t>
      </w:r>
      <w:proofErr w:type="spellEnd"/>
      <w:r w:rsidRPr="004B3A80">
        <w:rPr>
          <w:rFonts w:ascii="Times New Roman" w:hAnsi="Times New Roman" w:cs="Times New Roman"/>
          <w:sz w:val="24"/>
          <w:szCs w:val="24"/>
        </w:rPr>
        <w:t>, T., &amp; Mason, D. (2016 June). Registered nurses: Partners in transforming primary care. In proceedings of a conference sponsored by the Josiah Macy Jr. Foundation in June</w:t>
      </w:r>
    </w:p>
    <w:p w:rsidR="004B3A80" w:rsidRPr="004B3A80" w:rsidRDefault="004B3A80" w:rsidP="004B3A80">
      <w:pPr>
        <w:spacing w:line="480" w:lineRule="auto"/>
        <w:ind w:left="720" w:hanging="720"/>
        <w:rPr>
          <w:rFonts w:ascii="Times New Roman" w:hAnsi="Times New Roman" w:cs="Times New Roman"/>
          <w:sz w:val="24"/>
          <w:szCs w:val="24"/>
        </w:rPr>
      </w:pPr>
      <w:r w:rsidRPr="004B3A80">
        <w:rPr>
          <w:rFonts w:ascii="Times New Roman" w:hAnsi="Times New Roman" w:cs="Times New Roman"/>
          <w:sz w:val="24"/>
          <w:szCs w:val="24"/>
        </w:rPr>
        <w:t xml:space="preserve">Patton, R. M., </w:t>
      </w:r>
      <w:proofErr w:type="spellStart"/>
      <w:r w:rsidRPr="004B3A80">
        <w:rPr>
          <w:rFonts w:ascii="Times New Roman" w:hAnsi="Times New Roman" w:cs="Times New Roman"/>
          <w:sz w:val="24"/>
          <w:szCs w:val="24"/>
        </w:rPr>
        <w:t>Zalon</w:t>
      </w:r>
      <w:proofErr w:type="spellEnd"/>
      <w:r w:rsidRPr="004B3A80">
        <w:rPr>
          <w:rFonts w:ascii="Times New Roman" w:hAnsi="Times New Roman" w:cs="Times New Roman"/>
          <w:sz w:val="24"/>
          <w:szCs w:val="24"/>
        </w:rPr>
        <w:t>, M. L., &amp; Ludwick, R. (</w:t>
      </w:r>
      <w:proofErr w:type="spellStart"/>
      <w:r w:rsidRPr="004B3A80">
        <w:rPr>
          <w:rFonts w:ascii="Times New Roman" w:hAnsi="Times New Roman" w:cs="Times New Roman"/>
          <w:sz w:val="24"/>
          <w:szCs w:val="24"/>
        </w:rPr>
        <w:t>Eds</w:t>
      </w:r>
      <w:proofErr w:type="spellEnd"/>
      <w:r w:rsidRPr="004B3A80">
        <w:rPr>
          <w:rFonts w:ascii="Times New Roman" w:hAnsi="Times New Roman" w:cs="Times New Roman"/>
          <w:sz w:val="24"/>
          <w:szCs w:val="24"/>
        </w:rPr>
        <w:t>). (2018). Nurses making policy: From bedside to boardroom. Springer Publishing Company</w:t>
      </w: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r w:rsidRPr="004B3A80">
        <w:rPr>
          <w:rFonts w:ascii="Times New Roman" w:hAnsi="Times New Roman" w:cs="Times New Roman"/>
          <w:sz w:val="24"/>
          <w:szCs w:val="24"/>
        </w:rPr>
        <w:lastRenderedPageBreak/>
        <w:t>Response to Sarah</w:t>
      </w:r>
    </w:p>
    <w:p w:rsidR="004B3A80" w:rsidRPr="004B3A80" w:rsidRDefault="004B3A80" w:rsidP="004B3A80">
      <w:pPr>
        <w:spacing w:line="480" w:lineRule="auto"/>
        <w:rPr>
          <w:rFonts w:ascii="Times New Roman" w:hAnsi="Times New Roman" w:cs="Times New Roman"/>
          <w:sz w:val="24"/>
          <w:szCs w:val="24"/>
        </w:rPr>
      </w:pPr>
      <w:r w:rsidRPr="004B3A80">
        <w:rPr>
          <w:rFonts w:ascii="Times New Roman" w:hAnsi="Times New Roman" w:cs="Times New Roman"/>
          <w:sz w:val="24"/>
          <w:szCs w:val="24"/>
        </w:rPr>
        <w:t>Your view about the qualification of Registered Nurses is right. The nurses can use the skills learned in class policy making and review. The nurses can contribute significantly to the States’ health by providing essential insights into the health sector departments. However, Registered Nurses may lack time to participate in policy development programs due to their tight working schedules.</w:t>
      </w:r>
    </w:p>
    <w:p w:rsidR="004B3A80" w:rsidRPr="004B3A80" w:rsidRDefault="004B3A80" w:rsidP="004B3A80">
      <w:pPr>
        <w:spacing w:line="480" w:lineRule="auto"/>
        <w:rPr>
          <w:rFonts w:ascii="Times New Roman" w:hAnsi="Times New Roman" w:cs="Times New Roman"/>
          <w:sz w:val="24"/>
          <w:szCs w:val="24"/>
        </w:rPr>
      </w:pPr>
    </w:p>
    <w:p w:rsidR="004B3A80" w:rsidRPr="004B3A80" w:rsidRDefault="004B3A80" w:rsidP="004B3A80">
      <w:pPr>
        <w:spacing w:line="480" w:lineRule="auto"/>
        <w:rPr>
          <w:rFonts w:ascii="Times New Roman" w:hAnsi="Times New Roman" w:cs="Times New Roman"/>
          <w:sz w:val="24"/>
          <w:szCs w:val="24"/>
        </w:rPr>
      </w:pPr>
      <w:r w:rsidRPr="004B3A80">
        <w:rPr>
          <w:rFonts w:ascii="Times New Roman" w:hAnsi="Times New Roman" w:cs="Times New Roman"/>
          <w:sz w:val="24"/>
          <w:szCs w:val="24"/>
        </w:rPr>
        <w:t>Response to student B</w:t>
      </w:r>
    </w:p>
    <w:p w:rsidR="004527CE" w:rsidRPr="00F8358A" w:rsidRDefault="004B3A80" w:rsidP="004B3A80">
      <w:pPr>
        <w:spacing w:line="480" w:lineRule="auto"/>
        <w:rPr>
          <w:rFonts w:ascii="Times New Roman" w:hAnsi="Times New Roman" w:cs="Times New Roman"/>
          <w:sz w:val="24"/>
          <w:szCs w:val="24"/>
        </w:rPr>
      </w:pPr>
      <w:r w:rsidRPr="004B3A80">
        <w:rPr>
          <w:rFonts w:ascii="Times New Roman" w:hAnsi="Times New Roman" w:cs="Times New Roman"/>
          <w:sz w:val="24"/>
          <w:szCs w:val="24"/>
        </w:rPr>
        <w:t>Policies are necessary for managing and controlling healthcare sectors. Policies and informative programs help in quality assurance to the patients. The American Nurses Association provides that they can achieve effective policies and regulations by involving the registered nurses in their programs. Nurses should be updated with the current health affairs for them help in policy review programs.</w:t>
      </w:r>
    </w:p>
    <w:sectPr w:rsidR="004527CE" w:rsidRPr="00F835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3D7"/>
    <w:rsid w:val="00181021"/>
    <w:rsid w:val="003058F1"/>
    <w:rsid w:val="003F2042"/>
    <w:rsid w:val="004527CE"/>
    <w:rsid w:val="004B3A80"/>
    <w:rsid w:val="004B7E3A"/>
    <w:rsid w:val="00582D6A"/>
    <w:rsid w:val="00934D1D"/>
    <w:rsid w:val="00945B31"/>
    <w:rsid w:val="009E03D7"/>
    <w:rsid w:val="009E7DEE"/>
    <w:rsid w:val="00D442EB"/>
    <w:rsid w:val="00E63EAF"/>
    <w:rsid w:val="00F8358A"/>
    <w:rsid w:val="00FC4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587612-5B8D-4868-B749-184043EE8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488</Words>
  <Characters>2785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2019-04-27T21:29:00Z</dcterms:created>
  <dcterms:modified xsi:type="dcterms:W3CDTF">2019-04-27T21:29:00Z</dcterms:modified>
</cp:coreProperties>
</file>